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E036A" w14:textId="77777777" w:rsidR="00754598" w:rsidRDefault="00754598">
      <w:bookmarkStart w:id="0" w:name="_GoBack"/>
      <w:bookmarkEnd w:id="0"/>
    </w:p>
    <w:p w14:paraId="0F95D839" w14:textId="77777777" w:rsidR="00A56A4D" w:rsidRDefault="00A56A4D">
      <w:pPr>
        <w:rPr>
          <w:b/>
        </w:rPr>
      </w:pPr>
      <w:r>
        <w:rPr>
          <w:b/>
          <w:noProof/>
        </w:rPr>
        <w:drawing>
          <wp:inline distT="0" distB="0" distL="0" distR="0" wp14:anchorId="6FCEF676" wp14:editId="71D1F072">
            <wp:extent cx="2438740" cy="107647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png"/>
                    <pic:cNvPicPr/>
                  </pic:nvPicPr>
                  <pic:blipFill>
                    <a:blip r:embed="rId7">
                      <a:extLst>
                        <a:ext uri="{28A0092B-C50C-407E-A947-70E740481C1C}">
                          <a14:useLocalDpi xmlns:a14="http://schemas.microsoft.com/office/drawing/2010/main" val="0"/>
                        </a:ext>
                      </a:extLst>
                    </a:blip>
                    <a:stretch>
                      <a:fillRect/>
                    </a:stretch>
                  </pic:blipFill>
                  <pic:spPr>
                    <a:xfrm>
                      <a:off x="0" y="0"/>
                      <a:ext cx="2438740" cy="1076475"/>
                    </a:xfrm>
                    <a:prstGeom prst="rect">
                      <a:avLst/>
                    </a:prstGeom>
                  </pic:spPr>
                </pic:pic>
              </a:graphicData>
            </a:graphic>
          </wp:inline>
        </w:drawing>
      </w:r>
    </w:p>
    <w:p w14:paraId="0294B4FD" w14:textId="77777777" w:rsidR="00A56A4D" w:rsidRDefault="00A56A4D">
      <w:pPr>
        <w:rPr>
          <w:b/>
        </w:rPr>
      </w:pPr>
      <w:r>
        <w:rPr>
          <w:b/>
        </w:rPr>
        <w:t>Versie: Juni 2019</w:t>
      </w:r>
    </w:p>
    <w:p w14:paraId="1DEFFCD1" w14:textId="77777777" w:rsidR="00A56A4D" w:rsidRPr="00A56A4D" w:rsidRDefault="00A56A4D">
      <w:pPr>
        <w:rPr>
          <w:b/>
        </w:rPr>
      </w:pPr>
      <w:r w:rsidRPr="00A56A4D">
        <w:rPr>
          <w:b/>
        </w:rPr>
        <w:t>Beleid</w:t>
      </w:r>
      <w:r>
        <w:rPr>
          <w:b/>
        </w:rPr>
        <w:t xml:space="preserve"> “Herfstleerlingen</w:t>
      </w:r>
      <w:r w:rsidRPr="00A56A4D">
        <w:rPr>
          <w:b/>
        </w:rPr>
        <w:t>:</w:t>
      </w:r>
    </w:p>
    <w:p w14:paraId="1AC2AC88" w14:textId="77777777" w:rsidR="00A56A4D" w:rsidRDefault="00A56A4D" w:rsidP="00A56A4D">
      <w:pPr>
        <w:spacing w:after="100" w:afterAutospacing="1" w:line="276" w:lineRule="auto"/>
        <w:rPr>
          <w:rFonts w:ascii="Calibri" w:eastAsia="Calibri" w:hAnsi="Calibri" w:cs="Calibri"/>
          <w:sz w:val="20"/>
          <w:szCs w:val="20"/>
        </w:rPr>
      </w:pPr>
      <w:r>
        <w:rPr>
          <w:rFonts w:ascii="Calibri" w:eastAsia="Calibri" w:hAnsi="Calibri" w:cs="Calibri"/>
          <w:sz w:val="20"/>
          <w:szCs w:val="20"/>
        </w:rPr>
        <w:t>De zogenaamde ‘herfstleerlingen’, de kinderen die tussen 1 oktober en 1 januari zijn geboren, hebben ofwel een relatief lange (acht en driekwart jaar) ofwel een relatief korte (zeven en driekwart jaar) basisschoolloopbaan, als ze verder ononderbroken de groepen doorlopen. Voor</w:t>
      </w:r>
      <w:r>
        <w:rPr>
          <w:rFonts w:ascii="Calibri" w:eastAsia="Calibri" w:hAnsi="Calibri" w:cs="Calibri"/>
          <w:b/>
          <w:bCs/>
          <w:sz w:val="20"/>
          <w:szCs w:val="20"/>
        </w:rPr>
        <w:t xml:space="preserve"> </w:t>
      </w:r>
      <w:r>
        <w:rPr>
          <w:rFonts w:ascii="Calibri" w:eastAsia="Calibri" w:hAnsi="Calibri" w:cs="Calibri"/>
          <w:sz w:val="20"/>
          <w:szCs w:val="20"/>
        </w:rPr>
        <w:t xml:space="preserve">de doorstroom naar groep 2 of 3 wordt de totale ontwikkeling van het kind als uitgangspunt gehanteerd. Naast de ontwikkeling beginnende geletterdheid en beginnende gecijferdheid als beoordelingscriteria, gaat het ook om taakgerichtheid en zelfstandigheid, sociaal- emotionele ontwikkeling, spelontwikkeling, taalontwikkeling en de motorische ontwikkeling. </w:t>
      </w:r>
      <w:r>
        <w:rPr>
          <w:rFonts w:ascii="Calibri" w:eastAsia="Calibri" w:hAnsi="Calibri" w:cs="Calibri"/>
          <w:b/>
          <w:bCs/>
          <w:sz w:val="20"/>
          <w:szCs w:val="20"/>
        </w:rPr>
        <w:t xml:space="preserve">Het totaalbeeld van het kind is doorslaggevend. </w:t>
      </w:r>
      <w:r>
        <w:rPr>
          <w:rFonts w:ascii="Calibri" w:eastAsia="Calibri" w:hAnsi="Calibri" w:cs="Calibri"/>
          <w:sz w:val="20"/>
          <w:szCs w:val="20"/>
        </w:rPr>
        <w:t xml:space="preserve">Alle ontwikkelingsgebieden worden in beeld gebracht door middel van een observatie- registratiesysteem. De leerkracht bespreekt samen met ouders de doorstroom of verlenging van de kleuterperiode. </w:t>
      </w:r>
    </w:p>
    <w:p w14:paraId="39619647" w14:textId="77777777" w:rsidR="00A56A4D" w:rsidRDefault="00A56A4D"/>
    <w:sectPr w:rsidR="00A56A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A4D"/>
    <w:rsid w:val="00754598"/>
    <w:rsid w:val="00882DE8"/>
    <w:rsid w:val="00A56A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F4E6D"/>
  <w15:chartTrackingRefBased/>
  <w15:docId w15:val="{F3C2C9D6-9D92-4C0C-A392-89B18D08F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56A4D"/>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945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C0806E04BDB943B886E115ED5A1012" ma:contentTypeVersion="7" ma:contentTypeDescription="Een nieuw document maken." ma:contentTypeScope="" ma:versionID="1e4826e5b6c6930c8cb561bff5ba4a27">
  <xsd:schema xmlns:xsd="http://www.w3.org/2001/XMLSchema" xmlns:xs="http://www.w3.org/2001/XMLSchema" xmlns:p="http://schemas.microsoft.com/office/2006/metadata/properties" xmlns:ns1="http://schemas.microsoft.com/sharepoint/v3" targetNamespace="http://schemas.microsoft.com/office/2006/metadata/properties" ma:root="true" ma:fieldsID="4cca8e382616c21c6ea53b8748e2214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5"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92ADE1-892C-4D1A-9D98-4F835BB30FF9}">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21CA219E-3FE1-47C9-B2F0-379A1E8C956C}">
  <ds:schemaRefs>
    <ds:schemaRef ds:uri="http://schemas.microsoft.com/sharepoint/v3/contenttype/forms"/>
  </ds:schemaRefs>
</ds:datastoreItem>
</file>

<file path=customXml/itemProps3.xml><?xml version="1.0" encoding="utf-8"?>
<ds:datastoreItem xmlns:ds="http://schemas.openxmlformats.org/officeDocument/2006/customXml" ds:itemID="{FB6EC74D-C208-4F71-A44A-47224F993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785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Verbeten</dc:creator>
  <cp:keywords/>
  <dc:description/>
  <cp:lastModifiedBy>Nancy Verbeten</cp:lastModifiedBy>
  <cp:revision>2</cp:revision>
  <dcterms:created xsi:type="dcterms:W3CDTF">2019-06-21T16:07:00Z</dcterms:created>
  <dcterms:modified xsi:type="dcterms:W3CDTF">2019-06-21T16:07:00Z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0x01010018C0806E04BDB943B886E115ED5A1012</vt:lpwstr>
  </property>
</Properties>
</file>